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C53F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8C53F4" w:rsidRDefault="00FC3315" w:rsidP="00AC53D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modułu (bloku przedmiotów): </w:t>
            </w:r>
            <w:r w:rsidR="00AC53D5" w:rsidRPr="008C53F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Kod modułu: </w:t>
            </w:r>
            <w:r w:rsidR="00AC53D5" w:rsidRPr="008C53F4">
              <w:rPr>
                <w:b/>
                <w:sz w:val="22"/>
                <w:szCs w:val="22"/>
              </w:rPr>
              <w:t>E</w:t>
            </w:r>
            <w:r w:rsidR="00722396">
              <w:rPr>
                <w:b/>
                <w:sz w:val="22"/>
                <w:szCs w:val="22"/>
              </w:rPr>
              <w:t xml:space="preserve">        EM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8C53F4" w:rsidRDefault="00FC3315" w:rsidP="00CD5450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Nazwa przedmiotu:</w:t>
            </w:r>
            <w:r w:rsidR="004474A9" w:rsidRPr="008C53F4">
              <w:rPr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UBEZPIECZENIA SPOŁECZNE I GOSPODARCZE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przedmiotu:</w:t>
            </w:r>
            <w:r w:rsidRPr="008C53F4">
              <w:rPr>
                <w:b/>
                <w:sz w:val="22"/>
                <w:szCs w:val="22"/>
              </w:rPr>
              <w:t xml:space="preserve"> </w:t>
            </w:r>
            <w:r w:rsidR="00CD5450" w:rsidRPr="008C53F4">
              <w:rPr>
                <w:b/>
                <w:sz w:val="22"/>
                <w:szCs w:val="22"/>
              </w:rPr>
              <w:t>38.4</w:t>
            </w:r>
            <w:r w:rsidR="00AC53D5" w:rsidRPr="008C53F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C53F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Nazwa kierunku: </w:t>
            </w:r>
            <w:r w:rsidRPr="008C53F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Forma studiów: </w:t>
            </w:r>
            <w:r w:rsidRPr="008C53F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Profil kształcenia: </w:t>
            </w:r>
            <w:r w:rsidRPr="008C53F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Poziom kształcenia: </w:t>
            </w:r>
            <w:r w:rsidRPr="008C53F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8C53F4" w:rsidTr="00EA2D0E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Rok / semestr:  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I/I</w:t>
            </w:r>
            <w:r w:rsidR="000C1B21" w:rsidRPr="008C53F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Status przedmiotu /modułu:</w:t>
            </w:r>
          </w:p>
          <w:p w:rsidR="00FC3315" w:rsidRPr="008C53F4" w:rsidRDefault="00636514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Język przedmiotu / modułu:</w:t>
            </w:r>
          </w:p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inne </w:t>
            </w:r>
            <w:r w:rsidRPr="008C53F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C53F4" w:rsidTr="009E7B8A">
        <w:trPr>
          <w:cantSplit/>
        </w:trPr>
        <w:tc>
          <w:tcPr>
            <w:tcW w:w="497" w:type="dxa"/>
            <w:vMerge/>
          </w:tcPr>
          <w:p w:rsidR="00FC3315" w:rsidRPr="008C53F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8C53F4" w:rsidRDefault="00C154D9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8C53F4" w:rsidRDefault="00C154D9" w:rsidP="00E32F86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8C53F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8C53F4" w:rsidRDefault="00C154D9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mgr Karina Podlaszewska</w:t>
            </w:r>
          </w:p>
        </w:tc>
      </w:tr>
      <w:tr w:rsidR="00FC3315" w:rsidRPr="008C53F4" w:rsidTr="009E7B8A">
        <w:tc>
          <w:tcPr>
            <w:tcW w:w="2988" w:type="dxa"/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8C53F4" w:rsidRDefault="008C53F4" w:rsidP="00BE221C">
            <w:pPr>
              <w:rPr>
                <w:sz w:val="22"/>
                <w:szCs w:val="22"/>
              </w:rPr>
            </w:pPr>
            <w:r w:rsidRPr="008C53F4">
              <w:rPr>
                <w:color w:val="000000"/>
                <w:sz w:val="22"/>
                <w:szCs w:val="22"/>
              </w:rPr>
              <w:t>Zapoznanie studentów z podstawami systemu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 xml:space="preserve"> ubezpieczeń społecznych i gospodarczych z uwzględnieniem ram prawnych</w:t>
            </w:r>
            <w:r w:rsidR="00BE221C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8C53F4">
              <w:rPr>
                <w:color w:val="000000"/>
                <w:sz w:val="22"/>
                <w:szCs w:val="22"/>
                <w:shd w:val="clear" w:color="auto" w:fill="FFFFFF"/>
              </w:rPr>
              <w:t>z ubezpieczeń społecznych  i gospodarczych.</w:t>
            </w:r>
          </w:p>
        </w:tc>
      </w:tr>
      <w:tr w:rsidR="00FC3315" w:rsidRPr="008C53F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FC3315" w:rsidP="009E7B8A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8C53F4" w:rsidRDefault="008C53F4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nie dotyczy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8C53F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C53F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Kod kierunkowego efektu</w:t>
            </w:r>
          </w:p>
          <w:p w:rsidR="00FC3315" w:rsidRPr="008C53F4" w:rsidRDefault="00FC3315" w:rsidP="00511AA4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uczenia się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Wiedza</w:t>
            </w:r>
            <w:r w:rsidRPr="008C53F4">
              <w:rPr>
                <w:sz w:val="22"/>
                <w:szCs w:val="22"/>
              </w:rPr>
              <w:t xml:space="preserve"> (</w:t>
            </w:r>
            <w:r w:rsidRPr="008C53F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  <w:lang w:eastAsia="en-US"/>
              </w:rPr>
              <w:t>Interpretuje normy prawne z zakresu ubezpieczeń społecznych i gospodarczych. Stosuje obowiązującą normę prawną podczas zajęć.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K1P_W01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istotę ubezpieczeń społecznych 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Określa rolę i funkcje systemu ubezpieczeń społecznych </w:t>
            </w:r>
            <w:r w:rsidRPr="00D40DEA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oraz zadania ZUS z tym związane.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K1P_W02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Operuje terminologią z zakresu ubezpieczeń społecznych i gospodarczych.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K1P_W14</w:t>
            </w:r>
          </w:p>
        </w:tc>
      </w:tr>
      <w:tr w:rsidR="00C154D9" w:rsidRPr="008C53F4" w:rsidTr="007E205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Wyjaśnia różnice pomiędzy poszczególnymi rodzajami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K1P_W08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Umiejętności</w:t>
            </w:r>
            <w:r w:rsidRPr="008C53F4">
              <w:rPr>
                <w:sz w:val="22"/>
                <w:szCs w:val="22"/>
              </w:rPr>
              <w:t xml:space="preserve"> </w:t>
            </w:r>
            <w:r w:rsidR="009E7B8A" w:rsidRPr="008C53F4">
              <w:rPr>
                <w:i/>
                <w:sz w:val="22"/>
                <w:szCs w:val="22"/>
              </w:rPr>
              <w:t>(Potraf</w:t>
            </w:r>
            <w:r w:rsidRPr="008C53F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F4D9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Posługuje się prawnymi pojęciami umożliwiającymi analizowanie zjawisk prawnych. </w:t>
            </w: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Wykorzystuje zdobytą wiedzę w zakresie ubezpieczeń społecznych i gospodarczych w celu wykonania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K1P_U03</w:t>
            </w:r>
          </w:p>
        </w:tc>
      </w:tr>
      <w:tr w:rsidR="00C154D9" w:rsidRPr="008C53F4" w:rsidTr="00E422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0</w:t>
            </w:r>
            <w:r w:rsidR="00BE221C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Dobiera przepisy prawne możliwe do zastosowania w określonej sytuacji.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K1P_U05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>Broni stawianej tezy podczas prezentacji stanowiska wypracowanego przy rozwiązywaniu problemu z dziedziny ubezpieczeń.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K1P_U16</w:t>
            </w:r>
          </w:p>
        </w:tc>
      </w:tr>
      <w:tr w:rsidR="00FC3315" w:rsidRPr="008C53F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BE221C" w:rsidP="000313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sz w:val="22"/>
                <w:szCs w:val="22"/>
              </w:rPr>
              <w:t xml:space="preserve">Wyjaśnia rolę systemu ubezpieczeń społecznych </w:t>
            </w:r>
            <w:r w:rsidRPr="00D40DEA">
              <w:rPr>
                <w:rFonts w:ascii="Times New Roman" w:hAnsi="Times New Roman"/>
                <w:sz w:val="22"/>
                <w:szCs w:val="22"/>
              </w:rPr>
              <w:t>i ZUS</w:t>
            </w:r>
            <w:r w:rsidRPr="008C53F4">
              <w:rPr>
                <w:rFonts w:ascii="Times New Roman" w:hAnsi="Times New Roman"/>
                <w:sz w:val="22"/>
                <w:szCs w:val="22"/>
              </w:rPr>
              <w:t xml:space="preserve"> w organizacji państwa i współczesnego społeczeństwa.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K1P_K02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Wyjaśnia wyższość wspólnych interesów członków społeczeństwa nad interesami indywidualnymi.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Współdziała w grupie, 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rozwiązuje problemy na drodze dialogu w ramach zespołu</w:t>
            </w: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br/>
              <w:t>i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K1P_K01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spacing w:line="276" w:lineRule="auto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8C53F4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K1P_K06</w:t>
            </w:r>
          </w:p>
        </w:tc>
      </w:tr>
      <w:tr w:rsidR="00C154D9" w:rsidRPr="008C53F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D9" w:rsidRPr="008C53F4" w:rsidRDefault="00C154D9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  <w:r w:rsidR="00BE221C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154D9" w:rsidRPr="008C53F4" w:rsidRDefault="00C154D9" w:rsidP="000313E2">
            <w:pPr>
              <w:pStyle w:val="Tekstpodstawowy"/>
              <w:rPr>
                <w:rFonts w:ascii="Times New Roman" w:hAnsi="Times New Roman"/>
                <w:bCs/>
                <w:sz w:val="22"/>
                <w:szCs w:val="22"/>
              </w:rPr>
            </w:pPr>
            <w:r w:rsidRPr="008C53F4">
              <w:rPr>
                <w:rFonts w:ascii="Times New Roman" w:hAnsi="Times New Roman"/>
                <w:bCs/>
                <w:sz w:val="22"/>
                <w:szCs w:val="22"/>
              </w:rPr>
              <w:t>Wspiera kluczowe wartości, takie jak współpraca, uczciwość, profesjonalizm oraz 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4D9" w:rsidRPr="008C53F4" w:rsidRDefault="002D0080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K1P_K04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8C53F4" w:rsidTr="00EA2D0E">
        <w:tc>
          <w:tcPr>
            <w:tcW w:w="10008" w:type="dxa"/>
            <w:vAlign w:val="center"/>
          </w:tcPr>
          <w:p w:rsidR="00FC3315" w:rsidRPr="008C53F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BA0C77" w:rsidP="00BE221C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color w:val="4E67C8" w:themeColor="accent1"/>
                <w:sz w:val="22"/>
                <w:szCs w:val="22"/>
              </w:rPr>
              <w:lastRenderedPageBreak/>
              <w:t>Istota i funkcje ubezpieczeń .</w:t>
            </w:r>
            <w:r w:rsidR="0020381F">
              <w:rPr>
                <w:bCs/>
                <w:color w:val="4E67C8" w:themeColor="accent1"/>
                <w:sz w:val="22"/>
                <w:szCs w:val="22"/>
              </w:rPr>
              <w:t xml:space="preserve"> 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Ubezpieczenie jako metoda zarz</w:t>
            </w:r>
            <w:r w:rsidR="007111E7">
              <w:rPr>
                <w:bCs/>
                <w:color w:val="4E67C8" w:themeColor="accent1"/>
                <w:sz w:val="22"/>
                <w:szCs w:val="22"/>
              </w:rPr>
              <w:t>ą</w:t>
            </w:r>
            <w:r w:rsidR="00172D32" w:rsidRPr="00172D32">
              <w:rPr>
                <w:bCs/>
                <w:color w:val="4E67C8" w:themeColor="accent1"/>
                <w:sz w:val="22"/>
                <w:szCs w:val="22"/>
              </w:rPr>
              <w:t>dzania ryzykiem</w:t>
            </w:r>
            <w:r w:rsidR="00172D32">
              <w:rPr>
                <w:bCs/>
                <w:sz w:val="22"/>
                <w:szCs w:val="22"/>
              </w:rPr>
              <w:t xml:space="preserve">. </w:t>
            </w:r>
            <w:r w:rsidRPr="00BA0C77">
              <w:rPr>
                <w:bCs/>
                <w:color w:val="4E67C8" w:themeColor="accent1"/>
                <w:sz w:val="22"/>
                <w:szCs w:val="22"/>
              </w:rPr>
              <w:t>Klasyfikacja ubezpieczeń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7111E7" w:rsidRPr="008C53F4">
              <w:rPr>
                <w:bCs/>
                <w:sz w:val="22"/>
                <w:szCs w:val="22"/>
              </w:rPr>
              <w:t>Ramy prawne ubezpieczeń społecznych i gospodarczych</w:t>
            </w:r>
            <w:r w:rsidR="00C154D9" w:rsidRPr="008C53F4">
              <w:rPr>
                <w:sz w:val="22"/>
                <w:szCs w:val="22"/>
              </w:rPr>
              <w:t xml:space="preserve"> </w:t>
            </w:r>
            <w:r w:rsidRPr="00BA0C77">
              <w:rPr>
                <w:color w:val="4E67C8" w:themeColor="accent1"/>
                <w:sz w:val="22"/>
                <w:szCs w:val="22"/>
              </w:rPr>
              <w:t>Funkcje ubezpieczeń gospodarczych</w:t>
            </w:r>
            <w:r>
              <w:rPr>
                <w:sz w:val="22"/>
                <w:szCs w:val="22"/>
              </w:rPr>
              <w:t xml:space="preserve">. </w:t>
            </w:r>
            <w:r w:rsidR="007111E7" w:rsidRPr="007111E7">
              <w:rPr>
                <w:color w:val="212745" w:themeColor="text2"/>
                <w:sz w:val="22"/>
                <w:szCs w:val="22"/>
              </w:rPr>
              <w:t>Ubezpieczenia osobowe i majątkowe</w:t>
            </w:r>
            <w:r w:rsidR="00C154D9" w:rsidRPr="008C53F4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sz w:val="22"/>
                <w:szCs w:val="22"/>
              </w:rPr>
              <w:t xml:space="preserve"> Świadczenia  z ubezpieczeń Zasady podlegania ubezpieczeniom</w:t>
            </w:r>
            <w:r w:rsidR="007111E7">
              <w:rPr>
                <w:sz w:val="22"/>
                <w:szCs w:val="22"/>
              </w:rPr>
              <w:t xml:space="preserve"> społecznym </w:t>
            </w:r>
            <w:r w:rsidR="007111E7" w:rsidRPr="00D40DEA">
              <w:rPr>
                <w:color w:val="4E67C8" w:themeColor="accent1"/>
                <w:sz w:val="22"/>
                <w:szCs w:val="22"/>
              </w:rPr>
              <w:t>i gospodarczym</w:t>
            </w:r>
            <w:r w:rsidR="00C154D9" w:rsidRPr="008C53F4">
              <w:rPr>
                <w:sz w:val="22"/>
                <w:szCs w:val="22"/>
              </w:rPr>
              <w:t xml:space="preserve"> </w:t>
            </w:r>
          </w:p>
        </w:tc>
      </w:tr>
      <w:tr w:rsidR="00FC3315" w:rsidRPr="008C53F4" w:rsidTr="00EA2D0E">
        <w:tc>
          <w:tcPr>
            <w:tcW w:w="10008" w:type="dxa"/>
            <w:shd w:val="pct15" w:color="auto" w:fill="FFFFFF"/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Ćwiczenia</w:t>
            </w:r>
          </w:p>
        </w:tc>
      </w:tr>
      <w:tr w:rsidR="00FC3315" w:rsidRPr="008C53F4" w:rsidTr="00EA2D0E">
        <w:tc>
          <w:tcPr>
            <w:tcW w:w="10008" w:type="dxa"/>
          </w:tcPr>
          <w:p w:rsidR="00FC3315" w:rsidRPr="008C53F4" w:rsidRDefault="000B64AB" w:rsidP="00BE221C">
            <w:pPr>
              <w:jc w:val="both"/>
              <w:rPr>
                <w:sz w:val="22"/>
                <w:szCs w:val="22"/>
              </w:rPr>
            </w:pPr>
            <w:r w:rsidRPr="008C53F4">
              <w:rPr>
                <w:bCs/>
                <w:sz w:val="22"/>
                <w:szCs w:val="22"/>
              </w:rPr>
              <w:t xml:space="preserve">Pojęcie umowy ubezpieczenia i stosunku prawnego ubezpieczenia.  Strony umowy ubezpieczenia i podmioty zaangażowane w stosunek prawny ubezpieczenia; Składka ubezpieczeniowa: pojęcie, rodzaje oraz sposoby wyznaczania jej wysokości </w:t>
            </w:r>
            <w:r w:rsidR="00C154D9" w:rsidRPr="008C53F4">
              <w:rPr>
                <w:bCs/>
                <w:sz w:val="22"/>
                <w:szCs w:val="22"/>
              </w:rPr>
              <w:t xml:space="preserve">Świadczenia z ubezpieczeń społecznych realizowane przez ZUS. Emerytura  w starym i nowym systemie emerytalnym. Renta z tytułu niezdolności do pracy. Renta </w:t>
            </w:r>
            <w:proofErr w:type="spellStart"/>
            <w:r w:rsidR="00C154D9" w:rsidRPr="008C53F4">
              <w:rPr>
                <w:bCs/>
                <w:sz w:val="22"/>
                <w:szCs w:val="22"/>
              </w:rPr>
              <w:t>rodzinna</w:t>
            </w:r>
            <w:r w:rsidR="00BE221C">
              <w:rPr>
                <w:bCs/>
                <w:sz w:val="22"/>
                <w:szCs w:val="22"/>
              </w:rPr>
              <w:t>.</w:t>
            </w:r>
            <w:r w:rsidR="00C154D9" w:rsidRPr="008C53F4">
              <w:rPr>
                <w:bCs/>
                <w:sz w:val="22"/>
                <w:szCs w:val="22"/>
              </w:rPr>
              <w:t>Wynagrodzenie</w:t>
            </w:r>
            <w:proofErr w:type="spellEnd"/>
            <w:r w:rsidR="00C154D9" w:rsidRPr="008C53F4">
              <w:rPr>
                <w:bCs/>
                <w:sz w:val="22"/>
                <w:szCs w:val="22"/>
              </w:rPr>
              <w:t xml:space="preserve"> chorobowe i zasiłek chorobowy</w:t>
            </w:r>
            <w:r w:rsidR="00BE221C">
              <w:rPr>
                <w:bCs/>
                <w:sz w:val="22"/>
                <w:szCs w:val="22"/>
              </w:rPr>
              <w:t xml:space="preserve">; </w:t>
            </w:r>
            <w:r w:rsidR="00C154D9" w:rsidRPr="008C53F4">
              <w:rPr>
                <w:bCs/>
                <w:sz w:val="22"/>
                <w:szCs w:val="22"/>
              </w:rPr>
              <w:t>Zasiłek macierzyński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B64AB" w:rsidRPr="008C53F4" w:rsidTr="000B64A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Jędrasik-Jankowska I., Pojęcia i konstrukcje prawne ubezpieczenia społecznego, wyd. Wolters Kluwer, 2017.</w:t>
            </w:r>
          </w:p>
          <w:p w:rsidR="000B64AB" w:rsidRDefault="000B64AB" w:rsidP="000B64AB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proofErr w:type="spellStart"/>
            <w:r w:rsidRPr="008C53F4">
              <w:rPr>
                <w:sz w:val="22"/>
                <w:szCs w:val="22"/>
              </w:rPr>
              <w:t>Szpor</w:t>
            </w:r>
            <w:proofErr w:type="spellEnd"/>
            <w:r w:rsidRPr="008C53F4">
              <w:rPr>
                <w:sz w:val="22"/>
                <w:szCs w:val="22"/>
              </w:rPr>
              <w:t xml:space="preserve"> G., System ubezpieczeń społecznych. Zagadnienia podstawowe, wyd. Wolters Kluwer, 2016.</w:t>
            </w:r>
          </w:p>
          <w:p w:rsidR="002916B7" w:rsidRDefault="002916B7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Sangowski T. Ubezpieczenia gospodarcze wyd. </w:t>
            </w:r>
            <w:proofErr w:type="spellStart"/>
            <w:r w:rsidRPr="002916B7">
              <w:rPr>
                <w:color w:val="4E67C8" w:themeColor="accent1"/>
                <w:sz w:val="22"/>
                <w:szCs w:val="22"/>
              </w:rPr>
              <w:t>Poltex</w:t>
            </w:r>
            <w:r w:rsidR="007151BA">
              <w:rPr>
                <w:color w:val="4E67C8" w:themeColor="accent1"/>
                <w:sz w:val="22"/>
                <w:szCs w:val="22"/>
              </w:rPr>
              <w:t>t</w:t>
            </w:r>
            <w:proofErr w:type="spellEnd"/>
          </w:p>
          <w:p w:rsidR="007151BA" w:rsidRPr="002916B7" w:rsidRDefault="007151BA" w:rsidP="000B64AB">
            <w:pPr>
              <w:numPr>
                <w:ilvl w:val="0"/>
                <w:numId w:val="2"/>
              </w:numPr>
              <w:rPr>
                <w:color w:val="4E67C8" w:themeColor="accent1"/>
                <w:sz w:val="22"/>
                <w:szCs w:val="22"/>
              </w:rPr>
            </w:pPr>
            <w:r>
              <w:rPr>
                <w:color w:val="4E67C8" w:themeColor="accent1"/>
                <w:sz w:val="22"/>
                <w:szCs w:val="22"/>
              </w:rPr>
              <w:t xml:space="preserve">Monkiewicz J. prawo ubezpieczeń – mechanizmy i funkcje wyd.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Poltext</w:t>
            </w:r>
            <w:proofErr w:type="spellEnd"/>
          </w:p>
          <w:p w:rsidR="000B64AB" w:rsidRPr="008C53F4" w:rsidRDefault="000B64AB" w:rsidP="000B64A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13 października 1998 r. o systemie ubezpieczeń społecznych (Dz. U. z 2015 r. poz. 121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Ustawa z dnia 17 grudnia 1998 r. o emeryturach i rentach z Funduszu Ubezpieczeń Społecznych (tj. jedn. Dz. U. z 2015 r. poz. 784 z </w:t>
            </w:r>
            <w:proofErr w:type="spellStart"/>
            <w:r w:rsidRPr="008C53F4">
              <w:rPr>
                <w:sz w:val="22"/>
                <w:szCs w:val="22"/>
              </w:rPr>
              <w:t>późn</w:t>
            </w:r>
            <w:proofErr w:type="spellEnd"/>
            <w:r w:rsidRPr="008C53F4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000000"/>
                <w:sz w:val="22"/>
                <w:szCs w:val="22"/>
              </w:rPr>
              <w:t xml:space="preserve">Ustawa z dnia 25 czerwca 1999 r. o świadczeniach pieniężnych </w:t>
            </w:r>
            <w:r w:rsidRPr="002916B7">
              <w:rPr>
                <w:color w:val="000000"/>
                <w:sz w:val="22"/>
                <w:szCs w:val="22"/>
              </w:rPr>
              <w:br/>
              <w:t xml:space="preserve">z ubezpieczenia społecznego w razie choroby i macierzyństwa (tj. Dz. U. </w:t>
            </w:r>
            <w:r w:rsidRPr="002916B7">
              <w:rPr>
                <w:color w:val="000000"/>
                <w:sz w:val="22"/>
                <w:szCs w:val="22"/>
              </w:rPr>
              <w:br/>
              <w:t>z 2016 r. poz. 372</w:t>
            </w:r>
            <w:r w:rsidRPr="002916B7">
              <w:rPr>
                <w:sz w:val="22"/>
                <w:szCs w:val="22"/>
              </w:rPr>
              <w:t xml:space="preserve"> z </w:t>
            </w:r>
            <w:proofErr w:type="spellStart"/>
            <w:r w:rsidRPr="002916B7">
              <w:rPr>
                <w:sz w:val="22"/>
                <w:szCs w:val="22"/>
              </w:rPr>
              <w:t>późn</w:t>
            </w:r>
            <w:proofErr w:type="spellEnd"/>
            <w:r w:rsidRPr="002916B7">
              <w:rPr>
                <w:sz w:val="22"/>
                <w:szCs w:val="22"/>
              </w:rPr>
              <w:t>. zm.)</w:t>
            </w:r>
          </w:p>
          <w:p w:rsidR="002916B7" w:rsidRPr="002916B7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11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września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20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15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o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>działalności ubezpieczeniowej i reasekuracyjnej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(Dz. U. z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 2019 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r. nr </w:t>
            </w:r>
            <w:r w:rsidR="00F428FD" w:rsidRPr="002916B7">
              <w:rPr>
                <w:color w:val="4E67C8" w:themeColor="accent1"/>
                <w:sz w:val="22"/>
                <w:szCs w:val="22"/>
              </w:rPr>
              <w:t xml:space="preserve">381 </w:t>
            </w:r>
            <w:proofErr w:type="spellStart"/>
            <w:r w:rsidR="00F428FD" w:rsidRPr="002916B7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F428FD" w:rsidRPr="002916B7">
              <w:rPr>
                <w:color w:val="4E67C8" w:themeColor="accent1"/>
                <w:sz w:val="22"/>
                <w:szCs w:val="22"/>
              </w:rPr>
              <w:t>.</w:t>
            </w:r>
            <w:r w:rsidRPr="002916B7">
              <w:rPr>
                <w:color w:val="4E67C8" w:themeColor="accent1"/>
                <w:sz w:val="22"/>
                <w:szCs w:val="22"/>
              </w:rPr>
              <w:t>)</w:t>
            </w:r>
          </w:p>
          <w:p w:rsidR="002916B7" w:rsidRPr="002916B7" w:rsidRDefault="002916B7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eastAsiaTheme="minorHAnsi"/>
                <w:color w:val="4E67C8" w:themeColor="accent1"/>
                <w:sz w:val="22"/>
                <w:szCs w:val="22"/>
                <w:lang w:eastAsia="en-US"/>
              </w:rPr>
            </w:pPr>
            <w:r w:rsidRPr="002916B7">
              <w:rPr>
                <w:color w:val="4E67C8" w:themeColor="accent1"/>
                <w:sz w:val="22"/>
                <w:szCs w:val="22"/>
              </w:rPr>
              <w:t xml:space="preserve">Ustawa z dnia 22 maja 2003 r. </w:t>
            </w:r>
            <w:r w:rsidRPr="002916B7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>o ubezpieczeniach obowiązkowych, Ubezpieczeniowym Funduszu Gwarancyjnym i Polskim Biurze Ubezpieczycieli Komunikacyjnych</w:t>
            </w:r>
            <w:r w:rsidR="00052818">
              <w:rPr>
                <w:rFonts w:eastAsiaTheme="minorHAnsi"/>
                <w:bCs/>
                <w:color w:val="4E67C8" w:themeColor="accent1"/>
                <w:sz w:val="22"/>
                <w:szCs w:val="22"/>
                <w:lang w:eastAsia="en-US"/>
              </w:rPr>
              <w:t xml:space="preserve"> </w:t>
            </w:r>
            <w:r w:rsidRPr="002916B7">
              <w:rPr>
                <w:color w:val="4E67C8" w:themeColor="accent1"/>
                <w:sz w:val="22"/>
                <w:szCs w:val="22"/>
              </w:rPr>
              <w:t>(Dz. U. z 201</w:t>
            </w:r>
            <w:r>
              <w:rPr>
                <w:color w:val="4E67C8" w:themeColor="accent1"/>
                <w:sz w:val="22"/>
                <w:szCs w:val="22"/>
              </w:rPr>
              <w:t>8</w:t>
            </w:r>
            <w:r w:rsidRPr="002916B7">
              <w:rPr>
                <w:color w:val="4E67C8" w:themeColor="accent1"/>
                <w:sz w:val="22"/>
                <w:szCs w:val="22"/>
              </w:rPr>
              <w:t xml:space="preserve"> r. nr </w:t>
            </w:r>
            <w:r>
              <w:rPr>
                <w:color w:val="4E67C8" w:themeColor="accent1"/>
                <w:sz w:val="22"/>
                <w:szCs w:val="22"/>
              </w:rPr>
              <w:t xml:space="preserve">473 </w:t>
            </w:r>
            <w:proofErr w:type="spellStart"/>
            <w:r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>
              <w:rPr>
                <w:color w:val="4E67C8" w:themeColor="accent1"/>
                <w:sz w:val="22"/>
                <w:szCs w:val="22"/>
              </w:rPr>
              <w:t>.)</w:t>
            </w:r>
          </w:p>
          <w:p w:rsidR="000B64AB" w:rsidRPr="008C53F4" w:rsidRDefault="000B64AB" w:rsidP="002916B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color w:val="1F497D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Ustawa z dnia 6 marca 2018 r. o Prawo przedsiębiorców (Dz. U. z 2018 r. nr 642.)</w:t>
            </w:r>
          </w:p>
        </w:tc>
      </w:tr>
      <w:tr w:rsidR="000B64AB" w:rsidRPr="008C53F4" w:rsidTr="000B64AB">
        <w:tc>
          <w:tcPr>
            <w:tcW w:w="2660" w:type="dxa"/>
            <w:vAlign w:val="center"/>
          </w:tcPr>
          <w:p w:rsidR="000B64AB" w:rsidRPr="008C53F4" w:rsidRDefault="000B64AB" w:rsidP="000B64AB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color w:val="FF0000"/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Antonów K., Bartnicki M., Ustawa o emeryturach i rentach z Funduszu Ubezpieczeń Społecznych. Komentarz, wyd. Wolters Kluwer, Kraków 2009.</w:t>
            </w:r>
          </w:p>
          <w:p w:rsidR="000B64AB" w:rsidRPr="008C53F4" w:rsidRDefault="000B64AB" w:rsidP="00593F2C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Lach D., Samol S., </w:t>
            </w:r>
            <w:proofErr w:type="spellStart"/>
            <w:r w:rsidRPr="008C53F4">
              <w:rPr>
                <w:sz w:val="22"/>
                <w:szCs w:val="22"/>
              </w:rPr>
              <w:t>Ślebzak</w:t>
            </w:r>
            <w:proofErr w:type="spellEnd"/>
            <w:r w:rsidRPr="008C53F4">
              <w:rPr>
                <w:sz w:val="22"/>
                <w:szCs w:val="22"/>
              </w:rPr>
              <w:t xml:space="preserve"> K., Ustawa o ubezpieczeniu społecznym </w:t>
            </w:r>
            <w:r w:rsidRPr="008C53F4">
              <w:rPr>
                <w:sz w:val="22"/>
                <w:szCs w:val="22"/>
              </w:rPr>
              <w:br/>
              <w:t>z tytułu wypadków przy pracy i chorób zawodowych. Komentarz, wyd. Wolters Kluwer, Kraków 2010.</w:t>
            </w:r>
          </w:p>
          <w:p w:rsidR="000B64AB" w:rsidRPr="00FF74CA" w:rsidRDefault="000B64AB" w:rsidP="00593F2C">
            <w:pPr>
              <w:numPr>
                <w:ilvl w:val="0"/>
                <w:numId w:val="3"/>
              </w:numPr>
              <w:jc w:val="both"/>
              <w:rPr>
                <w:color w:val="000000"/>
                <w:sz w:val="22"/>
                <w:szCs w:val="22"/>
              </w:rPr>
            </w:pPr>
            <w:r w:rsidRPr="00FF74CA">
              <w:rPr>
                <w:color w:val="000000"/>
                <w:sz w:val="22"/>
                <w:szCs w:val="22"/>
              </w:rPr>
              <w:t xml:space="preserve">Ustawa z dnia 21 listopada 2008 r. o emeryturach kapitałowych (Dz. U. </w:t>
            </w:r>
            <w:r w:rsidRPr="00FF74CA">
              <w:rPr>
                <w:color w:val="000000"/>
                <w:sz w:val="22"/>
                <w:szCs w:val="22"/>
              </w:rPr>
              <w:br/>
              <w:t xml:space="preserve">z 2014 r. poz. 1097 z </w:t>
            </w:r>
            <w:proofErr w:type="spellStart"/>
            <w:r w:rsidRPr="00FF74CA">
              <w:rPr>
                <w:color w:val="000000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000000"/>
                <w:sz w:val="22"/>
                <w:szCs w:val="22"/>
              </w:rPr>
              <w:t>. zm.)</w:t>
            </w:r>
          </w:p>
          <w:p w:rsidR="00593F2C" w:rsidRPr="00FF74CA" w:rsidRDefault="00593F2C" w:rsidP="00593F2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4E67C8" w:themeColor="accent1"/>
                <w:sz w:val="22"/>
                <w:szCs w:val="22"/>
              </w:rPr>
            </w:pPr>
            <w:r w:rsidRPr="00FF74CA">
              <w:rPr>
                <w:color w:val="4E67C8" w:themeColor="accent1"/>
                <w:sz w:val="22"/>
                <w:szCs w:val="22"/>
              </w:rPr>
              <w:t>Ustawa z dnia 30 października 2002 r. o ubezpieczeniu społecznym z tytułu wypad</w:t>
            </w:r>
            <w:r w:rsidRPr="00FF74CA">
              <w:rPr>
                <w:color w:val="4E67C8" w:themeColor="accent1"/>
                <w:sz w:val="22"/>
                <w:szCs w:val="22"/>
              </w:rPr>
              <w:softHyphen/>
              <w:t xml:space="preserve">ków przy pracy i chorób zawodowych (Dz. U. z 2009 r. nr 167, poz. 1322 z </w:t>
            </w:r>
            <w:proofErr w:type="spellStart"/>
            <w:r w:rsidRPr="00FF74CA">
              <w:rPr>
                <w:color w:val="4E67C8" w:themeColor="accent1"/>
                <w:sz w:val="22"/>
                <w:szCs w:val="22"/>
              </w:rPr>
              <w:t>późn</w:t>
            </w:r>
            <w:proofErr w:type="spellEnd"/>
            <w:r w:rsidRPr="00FF74CA">
              <w:rPr>
                <w:color w:val="4E67C8" w:themeColor="accent1"/>
                <w:sz w:val="22"/>
                <w:szCs w:val="22"/>
              </w:rPr>
              <w:t>. zm.)</w:t>
            </w:r>
          </w:p>
          <w:p w:rsidR="00593F2C" w:rsidRPr="00052818" w:rsidRDefault="002916B7" w:rsidP="00052818">
            <w:pPr>
              <w:numPr>
                <w:ilvl w:val="0"/>
                <w:numId w:val="3"/>
              </w:numPr>
              <w:jc w:val="both"/>
              <w:rPr>
                <w:color w:val="4E67C8" w:themeColor="accent1"/>
                <w:sz w:val="22"/>
                <w:szCs w:val="22"/>
              </w:rPr>
            </w:pPr>
            <w:r w:rsidRPr="00052818">
              <w:rPr>
                <w:color w:val="4E67C8" w:themeColor="accent1"/>
                <w:sz w:val="22"/>
                <w:szCs w:val="22"/>
              </w:rPr>
              <w:t>Ustawa z dnia 23 k</w:t>
            </w:r>
            <w:r w:rsidR="00052818" w:rsidRPr="00052818">
              <w:rPr>
                <w:color w:val="4E67C8" w:themeColor="accent1"/>
                <w:sz w:val="22"/>
                <w:szCs w:val="22"/>
              </w:rPr>
              <w:t xml:space="preserve">wietnia 1964 r. kodeks cywilny (Dz. U. z 2018 r. nr 1025 </w:t>
            </w:r>
            <w:proofErr w:type="spellStart"/>
            <w:r w:rsidR="00052818" w:rsidRPr="00052818">
              <w:rPr>
                <w:color w:val="4E67C8" w:themeColor="accent1"/>
                <w:sz w:val="22"/>
                <w:szCs w:val="22"/>
              </w:rPr>
              <w:t>t.j</w:t>
            </w:r>
            <w:proofErr w:type="spellEnd"/>
            <w:r w:rsidR="00052818" w:rsidRPr="00052818">
              <w:rPr>
                <w:color w:val="4E67C8" w:themeColor="accent1"/>
                <w:sz w:val="22"/>
                <w:szCs w:val="22"/>
              </w:rPr>
              <w:t>.)</w:t>
            </w:r>
          </w:p>
        </w:tc>
      </w:tr>
      <w:tr w:rsidR="000B64AB" w:rsidRPr="008C53F4" w:rsidTr="009E7B8A">
        <w:tc>
          <w:tcPr>
            <w:tcW w:w="266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Wykład multimedialny, dyskusja , analiza przypadków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p w:rsidR="009E7B8A" w:rsidRPr="008C53F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8C53F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Nr efektu uczenia się/grupy efektów</w:t>
            </w:r>
            <w:r w:rsidRPr="008C53F4">
              <w:rPr>
                <w:sz w:val="22"/>
                <w:szCs w:val="22"/>
              </w:rPr>
              <w:br/>
            </w:r>
          </w:p>
        </w:tc>
      </w:tr>
      <w:tr w:rsidR="000B64AB" w:rsidRPr="008C53F4" w:rsidTr="003D0E4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B64AB" w:rsidRPr="008C53F4" w:rsidRDefault="000B64AB" w:rsidP="003E6DC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1-</w:t>
            </w:r>
            <w:r w:rsidR="003E6DCA">
              <w:rPr>
                <w:sz w:val="22"/>
                <w:szCs w:val="22"/>
              </w:rPr>
              <w:t>5</w:t>
            </w:r>
          </w:p>
        </w:tc>
      </w:tr>
      <w:tr w:rsidR="000B64AB" w:rsidRPr="008C53F4" w:rsidTr="003D0E42">
        <w:tc>
          <w:tcPr>
            <w:tcW w:w="8208" w:type="dxa"/>
            <w:gridSpan w:val="2"/>
            <w:vAlign w:val="center"/>
          </w:tcPr>
          <w:p w:rsidR="000B64AB" w:rsidRPr="008C53F4" w:rsidRDefault="000B64AB" w:rsidP="000313E2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Studium przypadku – zadania do rozwiązania samodzielnie lub w grupach</w:t>
            </w:r>
          </w:p>
        </w:tc>
        <w:tc>
          <w:tcPr>
            <w:tcW w:w="1800" w:type="dxa"/>
            <w:vAlign w:val="center"/>
          </w:tcPr>
          <w:p w:rsidR="000B64AB" w:rsidRPr="008C53F4" w:rsidRDefault="003E6DCA" w:rsidP="003E6D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B64AB" w:rsidRPr="008C53F4">
              <w:rPr>
                <w:sz w:val="22"/>
                <w:szCs w:val="22"/>
              </w:rPr>
              <w:t>-1</w:t>
            </w:r>
            <w:bookmarkStart w:id="0" w:name="_GoBack"/>
            <w:bookmarkEnd w:id="0"/>
            <w:r w:rsidR="00BE221C">
              <w:rPr>
                <w:sz w:val="22"/>
                <w:szCs w:val="22"/>
              </w:rPr>
              <w:t>3</w:t>
            </w:r>
          </w:p>
        </w:tc>
      </w:tr>
      <w:tr w:rsidR="000B64AB" w:rsidRPr="008C53F4" w:rsidTr="00EA2D0E">
        <w:tc>
          <w:tcPr>
            <w:tcW w:w="8208" w:type="dxa"/>
            <w:gridSpan w:val="2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</w:p>
        </w:tc>
      </w:tr>
      <w:tr w:rsidR="000B64AB" w:rsidRPr="008C53F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Zaliczenie przedmiotu w formie pisemnej – test (50%); ćwiczenia – studium przypadku (50%)</w:t>
            </w:r>
          </w:p>
        </w:tc>
      </w:tr>
    </w:tbl>
    <w:p w:rsidR="00FC3315" w:rsidRPr="008C53F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8C53F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  <w:p w:rsidR="00FC3315" w:rsidRPr="008C53F4" w:rsidRDefault="00FC3315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lastRenderedPageBreak/>
              <w:t>NAKŁAD PRACY STUDENTA</w:t>
            </w:r>
          </w:p>
          <w:p w:rsidR="00FC3315" w:rsidRPr="008C53F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8C53F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C53F4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C53F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C53F4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C53F4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  <w:vertAlign w:val="superscript"/>
              </w:rPr>
            </w:pPr>
            <w:r w:rsidRPr="008C53F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15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10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projektu / eseju / itp.</w:t>
            </w:r>
            <w:r w:rsidRPr="008C53F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3</w:t>
            </w: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</w:p>
        </w:tc>
      </w:tr>
      <w:tr w:rsidR="000B64AB" w:rsidRPr="008C53F4" w:rsidTr="003B765D">
        <w:trPr>
          <w:trHeight w:val="262"/>
        </w:trPr>
        <w:tc>
          <w:tcPr>
            <w:tcW w:w="5070" w:type="dxa"/>
          </w:tcPr>
          <w:p w:rsidR="000B64AB" w:rsidRPr="008C53F4" w:rsidRDefault="000B64AB" w:rsidP="00FC3315">
            <w:pPr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58</w:t>
            </w:r>
          </w:p>
        </w:tc>
        <w:tc>
          <w:tcPr>
            <w:tcW w:w="2812" w:type="dxa"/>
          </w:tcPr>
          <w:p w:rsidR="000B64AB" w:rsidRPr="008C53F4" w:rsidRDefault="000B64AB" w:rsidP="000313E2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28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8C53F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2 (Ekonomia i finanse)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8C53F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</w:t>
            </w:r>
          </w:p>
        </w:tc>
      </w:tr>
      <w:tr w:rsidR="00FC3315" w:rsidRPr="008C53F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8C53F4" w:rsidRDefault="00FC3315" w:rsidP="00FC3315">
            <w:pPr>
              <w:rPr>
                <w:b/>
                <w:sz w:val="22"/>
                <w:szCs w:val="22"/>
              </w:rPr>
            </w:pPr>
            <w:r w:rsidRPr="008C53F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8C53F4" w:rsidRDefault="000B64AB" w:rsidP="009E7B8A">
            <w:pPr>
              <w:jc w:val="center"/>
              <w:rPr>
                <w:sz w:val="22"/>
                <w:szCs w:val="22"/>
              </w:rPr>
            </w:pPr>
            <w:r w:rsidRPr="008C53F4">
              <w:rPr>
                <w:sz w:val="22"/>
                <w:szCs w:val="22"/>
              </w:rPr>
              <w:t>1,2</w:t>
            </w:r>
          </w:p>
        </w:tc>
      </w:tr>
    </w:tbl>
    <w:p w:rsidR="00E40B0C" w:rsidRPr="008C53F4" w:rsidRDefault="00E40B0C" w:rsidP="00FC3315">
      <w:pPr>
        <w:rPr>
          <w:sz w:val="22"/>
          <w:szCs w:val="22"/>
        </w:rPr>
      </w:pPr>
    </w:p>
    <w:sectPr w:rsidR="00E40B0C" w:rsidRPr="008C53F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2A048E"/>
    <w:multiLevelType w:val="hybridMultilevel"/>
    <w:tmpl w:val="36909F34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C1AF1"/>
    <w:multiLevelType w:val="hybridMultilevel"/>
    <w:tmpl w:val="4B403F7A"/>
    <w:lvl w:ilvl="0" w:tplc="782A57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512E"/>
    <w:rsid w:val="00052818"/>
    <w:rsid w:val="000B64AB"/>
    <w:rsid w:val="000C1B21"/>
    <w:rsid w:val="000C760A"/>
    <w:rsid w:val="000F4D94"/>
    <w:rsid w:val="000F754A"/>
    <w:rsid w:val="00103F6C"/>
    <w:rsid w:val="00124F95"/>
    <w:rsid w:val="001576BD"/>
    <w:rsid w:val="00172D32"/>
    <w:rsid w:val="00183B8B"/>
    <w:rsid w:val="001D5698"/>
    <w:rsid w:val="0020381F"/>
    <w:rsid w:val="00242C8B"/>
    <w:rsid w:val="002916B7"/>
    <w:rsid w:val="002D0080"/>
    <w:rsid w:val="00325E3C"/>
    <w:rsid w:val="00335D56"/>
    <w:rsid w:val="003E6DCA"/>
    <w:rsid w:val="00410D8C"/>
    <w:rsid w:val="00416716"/>
    <w:rsid w:val="004474A9"/>
    <w:rsid w:val="0050790E"/>
    <w:rsid w:val="00511AA4"/>
    <w:rsid w:val="00521E9E"/>
    <w:rsid w:val="00576E82"/>
    <w:rsid w:val="00593F2C"/>
    <w:rsid w:val="005A5B46"/>
    <w:rsid w:val="00611328"/>
    <w:rsid w:val="00622034"/>
    <w:rsid w:val="00636514"/>
    <w:rsid w:val="006D7208"/>
    <w:rsid w:val="007111E7"/>
    <w:rsid w:val="007151BA"/>
    <w:rsid w:val="00722396"/>
    <w:rsid w:val="00801B19"/>
    <w:rsid w:val="008020D5"/>
    <w:rsid w:val="008322AC"/>
    <w:rsid w:val="00865722"/>
    <w:rsid w:val="0088496F"/>
    <w:rsid w:val="008A0657"/>
    <w:rsid w:val="008B224B"/>
    <w:rsid w:val="008C358C"/>
    <w:rsid w:val="008C53F4"/>
    <w:rsid w:val="009074ED"/>
    <w:rsid w:val="009302FE"/>
    <w:rsid w:val="009C36F9"/>
    <w:rsid w:val="009D222A"/>
    <w:rsid w:val="009E7B8A"/>
    <w:rsid w:val="009F5760"/>
    <w:rsid w:val="00A0703A"/>
    <w:rsid w:val="00AC53D5"/>
    <w:rsid w:val="00AF0BC4"/>
    <w:rsid w:val="00B44662"/>
    <w:rsid w:val="00BA0C77"/>
    <w:rsid w:val="00BE0D43"/>
    <w:rsid w:val="00BE221C"/>
    <w:rsid w:val="00C154D9"/>
    <w:rsid w:val="00C252C1"/>
    <w:rsid w:val="00C60C15"/>
    <w:rsid w:val="00C81473"/>
    <w:rsid w:val="00C83126"/>
    <w:rsid w:val="00CD5450"/>
    <w:rsid w:val="00D240F4"/>
    <w:rsid w:val="00D32986"/>
    <w:rsid w:val="00D40DEA"/>
    <w:rsid w:val="00D466D8"/>
    <w:rsid w:val="00E32F86"/>
    <w:rsid w:val="00E40B0C"/>
    <w:rsid w:val="00EA2C4A"/>
    <w:rsid w:val="00EE2410"/>
    <w:rsid w:val="00F14AB6"/>
    <w:rsid w:val="00F2061B"/>
    <w:rsid w:val="00F22F4E"/>
    <w:rsid w:val="00F428FD"/>
    <w:rsid w:val="00F439A8"/>
    <w:rsid w:val="00FA2E58"/>
    <w:rsid w:val="00FC3315"/>
    <w:rsid w:val="00FD7A2E"/>
    <w:rsid w:val="00FF7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154D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154D9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900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2019-08-22T08:17:00Z</dcterms:created>
  <dcterms:modified xsi:type="dcterms:W3CDTF">2020-01-30T09:09:00Z</dcterms:modified>
</cp:coreProperties>
</file>